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BED3D" w14:textId="77777777" w:rsidR="00953CFC" w:rsidRPr="00953CFC" w:rsidRDefault="00953CFC" w:rsidP="00953CFC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header: </w:t>
      </w:r>
    </w:p>
    <w:p w14:paraId="55D90E75" w14:textId="77777777" w:rsidR="00953CFC" w:rsidRDefault="00953CFC" w:rsidP="00953CFC">
      <w:pPr>
        <w:rPr>
          <w:color w:val="000000" w:themeColor="text1"/>
          <w:sz w:val="28"/>
          <w:szCs w:val="28"/>
        </w:rPr>
      </w:pPr>
    </w:p>
    <w:p w14:paraId="03499301" w14:textId="74061C6B" w:rsidR="006955CE" w:rsidRPr="003C7865" w:rsidRDefault="003C7865" w:rsidP="00953CFC">
      <w:pPr>
        <w:rPr>
          <w:color w:val="999999"/>
          <w:spacing w:val="8"/>
          <w:sz w:val="24"/>
          <w:szCs w:val="24"/>
          <w:shd w:val="clear" w:color="auto" w:fill="FFFFFF"/>
        </w:rPr>
      </w:pPr>
      <w:r w:rsidRPr="003C7865">
        <w:rPr>
          <w:color w:val="999999"/>
          <w:spacing w:val="8"/>
          <w:sz w:val="24"/>
          <w:szCs w:val="24"/>
          <w:shd w:val="clear" w:color="auto" w:fill="FFFFFF"/>
        </w:rPr>
        <w:t>[Free Webinar] Savings example in compressed air at glass factory</w:t>
      </w:r>
    </w:p>
    <w:p w14:paraId="10E77457" w14:textId="77777777" w:rsidR="00953CFC" w:rsidRPr="003C7865" w:rsidRDefault="00953CFC" w:rsidP="00953CFC">
      <w:pPr>
        <w:rPr>
          <w:b/>
          <w:bCs/>
          <w:color w:val="8DC63F"/>
          <w:sz w:val="28"/>
          <w:szCs w:val="28"/>
        </w:rPr>
      </w:pPr>
    </w:p>
    <w:p w14:paraId="1A66F77D" w14:textId="77777777" w:rsidR="00953CFC" w:rsidRPr="003C7865" w:rsidRDefault="00953CFC" w:rsidP="00953CFC">
      <w:pPr>
        <w:rPr>
          <w:b/>
          <w:bCs/>
          <w:color w:val="8DC63F"/>
          <w:sz w:val="28"/>
          <w:szCs w:val="28"/>
        </w:rPr>
      </w:pPr>
    </w:p>
    <w:p w14:paraId="7B3144A2" w14:textId="77777777" w:rsidR="00953CFC" w:rsidRPr="003C7865" w:rsidRDefault="00953CFC" w:rsidP="00953CFC">
      <w:pPr>
        <w:rPr>
          <w:b/>
          <w:bCs/>
          <w:color w:val="8DC63F"/>
          <w:sz w:val="28"/>
          <w:szCs w:val="28"/>
        </w:rPr>
      </w:pPr>
    </w:p>
    <w:p w14:paraId="2C22ECF8" w14:textId="77777777" w:rsidR="00953CFC" w:rsidRPr="00953CFC" w:rsidRDefault="00953CFC" w:rsidP="00953CFC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content: </w:t>
      </w:r>
    </w:p>
    <w:p w14:paraId="52E9B225" w14:textId="77777777"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14:paraId="6A641D4A" w14:textId="77777777"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14:paraId="4388A7E1" w14:textId="331E8BE4" w:rsidR="006955CE" w:rsidRDefault="003C7865" w:rsidP="00953CFC">
      <w:pPr>
        <w:rPr>
          <w:b/>
          <w:bCs/>
          <w:color w:val="8CC63E"/>
          <w:sz w:val="28"/>
          <w:szCs w:val="28"/>
        </w:rPr>
      </w:pPr>
      <w:bookmarkStart w:id="0" w:name="_Hlk30068474"/>
      <w:r>
        <w:rPr>
          <w:b/>
          <w:bCs/>
          <w:color w:val="8CC63E"/>
          <w:sz w:val="28"/>
          <w:szCs w:val="28"/>
        </w:rPr>
        <w:t>Join the webinar of Air Best Practices </w:t>
      </w:r>
    </w:p>
    <w:p w14:paraId="35E9829E" w14:textId="77777777" w:rsidR="003C7865" w:rsidRPr="003C7865" w:rsidRDefault="003C7865" w:rsidP="00953CFC">
      <w:pPr>
        <w:rPr>
          <w:sz w:val="24"/>
          <w:szCs w:val="24"/>
        </w:rPr>
      </w:pPr>
    </w:p>
    <w:p w14:paraId="0595FA5E" w14:textId="77777777" w:rsidR="003C7865" w:rsidRDefault="003C7865" w:rsidP="003C7865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</w:rPr>
      </w:pPr>
      <w:r>
        <w:rPr>
          <w:color w:val="999999"/>
          <w:sz w:val="24"/>
          <w:szCs w:val="24"/>
        </w:rPr>
        <w:t xml:space="preserve">In this webinar our CEO Pascal van Putten will present how a glass factory is </w:t>
      </w:r>
      <w:r>
        <w:rPr>
          <w:b/>
          <w:bCs/>
          <w:color w:val="999999"/>
          <w:sz w:val="24"/>
          <w:szCs w:val="24"/>
        </w:rPr>
        <w:t>saving &gt; $150,000 annually</w:t>
      </w:r>
      <w:r>
        <w:rPr>
          <w:color w:val="999999"/>
          <w:sz w:val="24"/>
          <w:szCs w:val="24"/>
        </w:rPr>
        <w:t>. How: in their compressed air system they are now combining flow measurement with their compressor controls. </w:t>
      </w:r>
    </w:p>
    <w:p w14:paraId="65B2A417" w14:textId="77777777" w:rsidR="003C7865" w:rsidRDefault="003C7865" w:rsidP="003C7865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</w:rPr>
      </w:pPr>
    </w:p>
    <w:p w14:paraId="6270F319" w14:textId="756A9B24" w:rsidR="006955CE" w:rsidRDefault="003C7865" w:rsidP="003C7865">
      <w:pPr>
        <w:rPr>
          <w:color w:val="999999"/>
          <w:sz w:val="24"/>
          <w:szCs w:val="24"/>
        </w:rPr>
      </w:pPr>
      <w:r>
        <w:rPr>
          <w:color w:val="999999"/>
          <w:sz w:val="24"/>
          <w:szCs w:val="24"/>
        </w:rPr>
        <w:t>Other speaker is Tim Dugan, Compression Engineering Corporation, about the air compressors' need to be matched to load effectively and efficiently. </w:t>
      </w:r>
    </w:p>
    <w:p w14:paraId="15CEACA4" w14:textId="77777777" w:rsidR="003C7865" w:rsidRDefault="003C7865" w:rsidP="003C7865">
      <w:pPr>
        <w:rPr>
          <w:rFonts w:eastAsia="Times New Roman"/>
          <w:b/>
          <w:bCs/>
          <w:color w:val="999999"/>
          <w:sz w:val="24"/>
          <w:szCs w:val="24"/>
        </w:rPr>
      </w:pPr>
    </w:p>
    <w:p w14:paraId="7937CF5A" w14:textId="77777777" w:rsidR="003C7865" w:rsidRDefault="003C7865" w:rsidP="003C7865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8CC63E"/>
          <w:sz w:val="24"/>
          <w:szCs w:val="24"/>
        </w:rPr>
        <w:t>When:</w:t>
      </w:r>
    </w:p>
    <w:p w14:paraId="6D1AB61D" w14:textId="77777777" w:rsidR="003C7865" w:rsidRDefault="003C7865" w:rsidP="003C7865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</w:rPr>
      </w:pPr>
      <w:r>
        <w:rPr>
          <w:color w:val="8CC63E"/>
          <w:sz w:val="24"/>
          <w:szCs w:val="24"/>
        </w:rPr>
        <w:t>Date</w:t>
      </w:r>
      <w:r>
        <w:rPr>
          <w:color w:val="999999"/>
          <w:sz w:val="24"/>
          <w:szCs w:val="24"/>
        </w:rPr>
        <w:t>: May 21, 2020</w:t>
      </w:r>
    </w:p>
    <w:p w14:paraId="34C971A5" w14:textId="77777777" w:rsidR="003C7865" w:rsidRDefault="003C7865" w:rsidP="003C7865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</w:rPr>
      </w:pPr>
      <w:r>
        <w:rPr>
          <w:color w:val="8CC63E"/>
          <w:sz w:val="24"/>
          <w:szCs w:val="24"/>
        </w:rPr>
        <w:t>Time:</w:t>
      </w:r>
    </w:p>
    <w:p w14:paraId="2F198B34" w14:textId="77777777" w:rsidR="003C7865" w:rsidRDefault="003C7865" w:rsidP="003C7865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color w:val="999999"/>
        </w:rPr>
      </w:pPr>
      <w:r>
        <w:rPr>
          <w:rFonts w:eastAsia="Times New Roman"/>
          <w:color w:val="999999"/>
          <w:sz w:val="24"/>
          <w:szCs w:val="24"/>
        </w:rPr>
        <w:t>USA/A</w:t>
      </w:r>
      <w:r w:rsidRPr="003C7865">
        <w:rPr>
          <w:rFonts w:eastAsia="Times New Roman"/>
          <w:color w:val="999999"/>
          <w:sz w:val="24"/>
          <w:szCs w:val="24"/>
        </w:rPr>
        <w:t>meric</w:t>
      </w:r>
      <w:r>
        <w:rPr>
          <w:rFonts w:eastAsia="Times New Roman"/>
          <w:color w:val="999999"/>
          <w:sz w:val="24"/>
          <w:szCs w:val="24"/>
        </w:rPr>
        <w:t>as 2:00 PM EST </w:t>
      </w:r>
    </w:p>
    <w:p w14:paraId="0163745B" w14:textId="77777777" w:rsidR="003C7865" w:rsidRPr="003C7865" w:rsidRDefault="003C7865" w:rsidP="00C536E5">
      <w:pPr>
        <w:numPr>
          <w:ilvl w:val="0"/>
          <w:numId w:val="3"/>
        </w:numPr>
        <w:spacing w:line="380" w:lineRule="atLeast"/>
        <w:rPr>
          <w:rFonts w:eastAsia="Times New Roman"/>
          <w:color w:val="999999"/>
          <w:sz w:val="24"/>
          <w:szCs w:val="24"/>
          <w:lang w:val="es-ES"/>
        </w:rPr>
      </w:pPr>
      <w:r w:rsidRPr="003C7865">
        <w:rPr>
          <w:rFonts w:eastAsia="Times New Roman"/>
          <w:color w:val="999999"/>
          <w:sz w:val="24"/>
          <w:szCs w:val="24"/>
        </w:rPr>
        <w:t>Europe 08:00 PM CET</w:t>
      </w:r>
    </w:p>
    <w:p w14:paraId="4B6EDFCB" w14:textId="5F738A7E" w:rsidR="006955CE" w:rsidRPr="003C7865" w:rsidRDefault="003C7865" w:rsidP="00C536E5">
      <w:pPr>
        <w:numPr>
          <w:ilvl w:val="0"/>
          <w:numId w:val="3"/>
        </w:numPr>
        <w:spacing w:line="380" w:lineRule="atLeast"/>
        <w:rPr>
          <w:rFonts w:eastAsia="Times New Roman"/>
          <w:color w:val="999999"/>
          <w:sz w:val="24"/>
          <w:szCs w:val="24"/>
          <w:lang w:val="es-ES"/>
        </w:rPr>
      </w:pPr>
      <w:r w:rsidRPr="003C7865">
        <w:rPr>
          <w:rFonts w:eastAsia="Times New Roman"/>
          <w:color w:val="999999"/>
          <w:sz w:val="24"/>
          <w:szCs w:val="24"/>
        </w:rPr>
        <w:t>Asia 03:00 AM CST</w:t>
      </w:r>
    </w:p>
    <w:p w14:paraId="6E94EFE5" w14:textId="3F5705D3" w:rsidR="003C7865" w:rsidRDefault="003C7865" w:rsidP="003C7865">
      <w:pPr>
        <w:spacing w:line="380" w:lineRule="atLeast"/>
        <w:rPr>
          <w:rFonts w:eastAsia="Times New Roman"/>
          <w:color w:val="999999"/>
          <w:sz w:val="24"/>
          <w:szCs w:val="24"/>
        </w:rPr>
      </w:pPr>
    </w:p>
    <w:p w14:paraId="08873830" w14:textId="0D7BDC8A" w:rsidR="003C7865" w:rsidRDefault="003C7865" w:rsidP="003C7865">
      <w:pPr>
        <w:spacing w:line="380" w:lineRule="atLeast"/>
        <w:rPr>
          <w:rFonts w:eastAsia="Times New Roman"/>
          <w:color w:val="999999"/>
          <w:sz w:val="24"/>
          <w:szCs w:val="24"/>
        </w:rPr>
      </w:pPr>
      <w:r w:rsidRPr="003C7865">
        <w:rPr>
          <w:rFonts w:eastAsia="Times New Roman"/>
          <w:color w:val="999999"/>
          <w:sz w:val="24"/>
          <w:szCs w:val="24"/>
        </w:rPr>
        <w:t xml:space="preserve">Register </w:t>
      </w:r>
      <w:hyperlink r:id="rId5" w:history="1">
        <w:r w:rsidRPr="003C7865">
          <w:rPr>
            <w:rStyle w:val="Hyperlink"/>
            <w:rFonts w:eastAsia="Times New Roman"/>
            <w:color w:val="999999"/>
            <w:sz w:val="24"/>
            <w:szCs w:val="24"/>
          </w:rPr>
          <w:t>here</w:t>
        </w:r>
      </w:hyperlink>
      <w:r w:rsidRPr="003C7865">
        <w:rPr>
          <w:rFonts w:eastAsia="Times New Roman"/>
          <w:color w:val="999999"/>
          <w:sz w:val="24"/>
          <w:szCs w:val="24"/>
        </w:rPr>
        <w:t>!</w:t>
      </w:r>
    </w:p>
    <w:p w14:paraId="63C8430B" w14:textId="28FED008" w:rsidR="003C7865" w:rsidRDefault="003C7865" w:rsidP="003C7865">
      <w:pPr>
        <w:spacing w:line="380" w:lineRule="atLeast"/>
        <w:rPr>
          <w:rFonts w:eastAsia="Times New Roman"/>
          <w:color w:val="999999"/>
          <w:sz w:val="24"/>
          <w:szCs w:val="24"/>
        </w:rPr>
      </w:pPr>
    </w:p>
    <w:p w14:paraId="527F849E" w14:textId="3E614F40" w:rsidR="003C7865" w:rsidRDefault="003C7865" w:rsidP="003C7865">
      <w:pPr>
        <w:spacing w:line="380" w:lineRule="atLeast"/>
        <w:rPr>
          <w:rFonts w:eastAsia="Times New Roman"/>
          <w:color w:val="999999"/>
          <w:sz w:val="24"/>
          <w:szCs w:val="24"/>
        </w:rPr>
      </w:pPr>
      <w:r>
        <w:rPr>
          <w:rFonts w:eastAsia="Times New Roman"/>
          <w:color w:val="999999"/>
          <w:sz w:val="24"/>
          <w:szCs w:val="24"/>
        </w:rPr>
        <w:t xml:space="preserve">For more information, contact us. </w:t>
      </w:r>
    </w:p>
    <w:p w14:paraId="362A2F1B" w14:textId="51FCB1B7" w:rsidR="003C7865" w:rsidRDefault="003C7865" w:rsidP="003C7865">
      <w:pPr>
        <w:spacing w:line="380" w:lineRule="atLeast"/>
        <w:rPr>
          <w:rFonts w:eastAsia="Times New Roman"/>
          <w:color w:val="999999"/>
          <w:sz w:val="24"/>
          <w:szCs w:val="24"/>
        </w:rPr>
      </w:pPr>
    </w:p>
    <w:p w14:paraId="663AAD8B" w14:textId="6B7430FF" w:rsidR="003C7865" w:rsidRPr="003C7865" w:rsidRDefault="003C7865" w:rsidP="003C7865">
      <w:pPr>
        <w:spacing w:line="380" w:lineRule="atLeast"/>
        <w:rPr>
          <w:rFonts w:eastAsia="Times New Roman"/>
          <w:color w:val="999999"/>
          <w:sz w:val="24"/>
          <w:szCs w:val="24"/>
        </w:rPr>
      </w:pPr>
      <w:r>
        <w:rPr>
          <w:rFonts w:eastAsia="Times New Roman"/>
          <w:color w:val="999999"/>
          <w:sz w:val="24"/>
          <w:szCs w:val="24"/>
        </w:rPr>
        <w:t>Kind regards,</w:t>
      </w:r>
    </w:p>
    <w:bookmarkEnd w:id="0"/>
    <w:sectPr w:rsidR="003C7865" w:rsidRPr="003C7865" w:rsidSect="00836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E74C23"/>
    <w:multiLevelType w:val="multilevel"/>
    <w:tmpl w:val="63F2C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D9469B"/>
    <w:multiLevelType w:val="hybridMultilevel"/>
    <w:tmpl w:val="B32AF9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F872A14"/>
    <w:multiLevelType w:val="multilevel"/>
    <w:tmpl w:val="F800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CFC"/>
    <w:rsid w:val="00250481"/>
    <w:rsid w:val="00357BE6"/>
    <w:rsid w:val="00396631"/>
    <w:rsid w:val="003C7865"/>
    <w:rsid w:val="00403FBE"/>
    <w:rsid w:val="006955CE"/>
    <w:rsid w:val="00836083"/>
    <w:rsid w:val="00953CFC"/>
    <w:rsid w:val="00A551F0"/>
    <w:rsid w:val="00FA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896974"/>
  <w15:chartTrackingRefBased/>
  <w15:docId w15:val="{1E2AED63-3EE5-46E1-A793-FBB49A5A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53CFC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53CFC"/>
    <w:rPr>
      <w:color w:val="0000FF"/>
      <w:u w:val="single"/>
    </w:rPr>
  </w:style>
  <w:style w:type="paragraph" w:styleId="Normaalweb">
    <w:name w:val="Normal (Web)"/>
    <w:basedOn w:val="Standaard"/>
    <w:uiPriority w:val="99"/>
    <w:unhideWhenUsed/>
    <w:rsid w:val="00953CFC"/>
    <w:pPr>
      <w:spacing w:before="100" w:beforeAutospacing="1" w:after="100" w:afterAutospacing="1"/>
    </w:pPr>
  </w:style>
  <w:style w:type="paragraph" w:styleId="Lijstalinea">
    <w:name w:val="List Paragraph"/>
    <w:basedOn w:val="Standaard"/>
    <w:uiPriority w:val="34"/>
    <w:qFormat/>
    <w:rsid w:val="006955CE"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6955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93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pinstruments.com/event/webinar-compressed-air-best-practices-2020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Kuiper</dc:creator>
  <cp:keywords/>
  <dc:description/>
  <cp:lastModifiedBy>Cynthia Kuiper</cp:lastModifiedBy>
  <cp:revision>3</cp:revision>
  <dcterms:created xsi:type="dcterms:W3CDTF">2020-04-30T17:45:00Z</dcterms:created>
  <dcterms:modified xsi:type="dcterms:W3CDTF">2020-04-30T17:47:00Z</dcterms:modified>
</cp:coreProperties>
</file>