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322A87" w14:textId="77777777" w:rsidR="00953CFC" w:rsidRPr="00953CFC" w:rsidRDefault="00953CFC" w:rsidP="00953CFC">
      <w:pPr>
        <w:rPr>
          <w:color w:val="000000"/>
          <w:sz w:val="28"/>
          <w:szCs w:val="28"/>
        </w:rPr>
      </w:pPr>
      <w:r w:rsidRPr="00953CFC">
        <w:rPr>
          <w:color w:val="000000"/>
          <w:sz w:val="28"/>
          <w:szCs w:val="28"/>
        </w:rPr>
        <w:t xml:space="preserve">Email header: </w:t>
      </w:r>
    </w:p>
    <w:p w14:paraId="439676BA" w14:textId="77777777" w:rsidR="00953CFC" w:rsidRDefault="00953CFC" w:rsidP="00953CFC">
      <w:pPr>
        <w:rPr>
          <w:color w:val="000000" w:themeColor="text1"/>
          <w:sz w:val="28"/>
          <w:szCs w:val="28"/>
        </w:rPr>
      </w:pPr>
    </w:p>
    <w:p w14:paraId="348769DA" w14:textId="68B5A431" w:rsidR="00953CFC" w:rsidRDefault="006E6D81" w:rsidP="00953CFC">
      <w:pPr>
        <w:rPr>
          <w:b/>
          <w:bCs/>
          <w:color w:val="8DC63F"/>
          <w:sz w:val="28"/>
          <w:szCs w:val="28"/>
        </w:rPr>
      </w:pPr>
      <w:r w:rsidRPr="006E6D81">
        <w:rPr>
          <w:color w:val="999999"/>
          <w:spacing w:val="8"/>
          <w:sz w:val="24"/>
          <w:szCs w:val="24"/>
          <w:shd w:val="clear" w:color="auto" w:fill="FFFFFF"/>
        </w:rPr>
        <w:t>Get the right flow meter with this selection-questions list</w:t>
      </w:r>
    </w:p>
    <w:p w14:paraId="49F4A457" w14:textId="77777777" w:rsidR="00953CFC" w:rsidRDefault="00953CFC" w:rsidP="00953CFC">
      <w:pPr>
        <w:rPr>
          <w:b/>
          <w:bCs/>
          <w:color w:val="8DC63F"/>
          <w:sz w:val="28"/>
          <w:szCs w:val="28"/>
        </w:rPr>
      </w:pPr>
    </w:p>
    <w:p w14:paraId="495176C5" w14:textId="77777777" w:rsidR="00953CFC" w:rsidRDefault="00953CFC" w:rsidP="00953CFC">
      <w:pPr>
        <w:rPr>
          <w:b/>
          <w:bCs/>
          <w:color w:val="8DC63F"/>
          <w:sz w:val="28"/>
          <w:szCs w:val="28"/>
        </w:rPr>
      </w:pPr>
    </w:p>
    <w:p w14:paraId="55464340" w14:textId="77777777" w:rsidR="00953CFC" w:rsidRPr="00953CFC" w:rsidRDefault="00953CFC" w:rsidP="00953CFC">
      <w:pPr>
        <w:rPr>
          <w:color w:val="000000"/>
          <w:sz w:val="28"/>
          <w:szCs w:val="28"/>
        </w:rPr>
      </w:pPr>
      <w:r w:rsidRPr="00953CFC">
        <w:rPr>
          <w:color w:val="000000"/>
          <w:sz w:val="28"/>
          <w:szCs w:val="28"/>
        </w:rPr>
        <w:t xml:space="preserve">Email content: </w:t>
      </w:r>
    </w:p>
    <w:p w14:paraId="038EC65F" w14:textId="77777777" w:rsidR="00953CFC" w:rsidRDefault="00953CFC" w:rsidP="00953CFC">
      <w:pPr>
        <w:rPr>
          <w:b/>
          <w:bCs/>
          <w:color w:val="8DC63F"/>
          <w:sz w:val="28"/>
          <w:szCs w:val="28"/>
        </w:rPr>
      </w:pPr>
    </w:p>
    <w:p w14:paraId="175CCF01" w14:textId="77777777" w:rsidR="00953CFC" w:rsidRDefault="00953CFC" w:rsidP="00953CFC">
      <w:pPr>
        <w:rPr>
          <w:b/>
          <w:bCs/>
          <w:color w:val="8DC63F"/>
          <w:sz w:val="28"/>
          <w:szCs w:val="28"/>
        </w:rPr>
      </w:pPr>
    </w:p>
    <w:p w14:paraId="2FA29B05" w14:textId="77777777" w:rsidR="006E6D81" w:rsidRDefault="006E6D81" w:rsidP="006E6D81">
      <w:pPr>
        <w:pStyle w:val="Normaalweb"/>
        <w:shd w:val="clear" w:color="auto" w:fill="FFFFFF"/>
        <w:spacing w:before="0" w:beforeAutospacing="0" w:after="0" w:afterAutospacing="0" w:line="320" w:lineRule="atLeast"/>
        <w:jc w:val="both"/>
        <w:rPr>
          <w:color w:val="000000"/>
          <w:sz w:val="24"/>
          <w:szCs w:val="24"/>
        </w:rPr>
      </w:pPr>
      <w:r>
        <w:rPr>
          <w:color w:val="999999"/>
          <w:sz w:val="24"/>
          <w:szCs w:val="24"/>
        </w:rPr>
        <w:t xml:space="preserve">Get your </w:t>
      </w:r>
      <w:r w:rsidRPr="006E6D81">
        <w:rPr>
          <w:color w:val="999999"/>
          <w:sz w:val="24"/>
          <w:szCs w:val="24"/>
        </w:rPr>
        <w:t>flow measurements right by selecting and installing your flow meter properly. Collect all the inform</w:t>
      </w:r>
      <w:r>
        <w:rPr>
          <w:color w:val="999999"/>
          <w:sz w:val="24"/>
          <w:szCs w:val="24"/>
        </w:rPr>
        <w:t xml:space="preserve">ation your need for your flow meter selection and for selecting the right installation point. Here is a short list: </w:t>
      </w:r>
    </w:p>
    <w:p w14:paraId="0C21D22E" w14:textId="77777777" w:rsidR="006E6D81" w:rsidRDefault="006E6D81" w:rsidP="006E6D81">
      <w:pPr>
        <w:numPr>
          <w:ilvl w:val="0"/>
          <w:numId w:val="1"/>
        </w:numPr>
        <w:shd w:val="clear" w:color="auto" w:fill="FFFFFF"/>
        <w:spacing w:before="100" w:beforeAutospacing="1" w:after="100" w:afterAutospacing="1" w:line="380" w:lineRule="atLeast"/>
        <w:rPr>
          <w:rFonts w:eastAsia="Times New Roman"/>
          <w:color w:val="999999"/>
        </w:rPr>
      </w:pPr>
      <w:r>
        <w:rPr>
          <w:rFonts w:eastAsia="Times New Roman"/>
          <w:color w:val="999999"/>
          <w:sz w:val="24"/>
          <w:szCs w:val="24"/>
        </w:rPr>
        <w:t>What is the purpose of your measurement?</w:t>
      </w:r>
    </w:p>
    <w:p w14:paraId="0888ED81" w14:textId="77777777" w:rsidR="006E6D81" w:rsidRDefault="006E6D81" w:rsidP="006E6D81">
      <w:pPr>
        <w:numPr>
          <w:ilvl w:val="0"/>
          <w:numId w:val="1"/>
        </w:numPr>
        <w:shd w:val="clear" w:color="auto" w:fill="FFFFFF"/>
        <w:spacing w:before="100" w:beforeAutospacing="1" w:after="100" w:afterAutospacing="1" w:line="380" w:lineRule="atLeast"/>
        <w:rPr>
          <w:rFonts w:eastAsia="Times New Roman"/>
          <w:color w:val="999999"/>
        </w:rPr>
      </w:pPr>
      <w:r>
        <w:rPr>
          <w:rFonts w:eastAsia="Times New Roman"/>
          <w:color w:val="999999"/>
          <w:sz w:val="24"/>
          <w:szCs w:val="24"/>
        </w:rPr>
        <w:t xml:space="preserve">What type of gas do you want to measure? </w:t>
      </w:r>
    </w:p>
    <w:p w14:paraId="080C2996" w14:textId="77777777" w:rsidR="006E6D81" w:rsidRDefault="006E6D81" w:rsidP="006E6D81">
      <w:pPr>
        <w:numPr>
          <w:ilvl w:val="0"/>
          <w:numId w:val="1"/>
        </w:numPr>
        <w:shd w:val="clear" w:color="auto" w:fill="FFFFFF"/>
        <w:spacing w:before="100" w:beforeAutospacing="1" w:after="100" w:afterAutospacing="1" w:line="380" w:lineRule="atLeast"/>
        <w:rPr>
          <w:rFonts w:eastAsia="Times New Roman"/>
          <w:color w:val="999999"/>
        </w:rPr>
      </w:pPr>
      <w:r>
        <w:rPr>
          <w:rFonts w:eastAsia="Times New Roman"/>
          <w:color w:val="999999"/>
          <w:sz w:val="24"/>
          <w:szCs w:val="24"/>
        </w:rPr>
        <w:t>What is the expected gas flow (range)? </w:t>
      </w:r>
    </w:p>
    <w:p w14:paraId="55A40A0D" w14:textId="77777777" w:rsidR="006E6D81" w:rsidRDefault="006E6D81" w:rsidP="006E6D81">
      <w:pPr>
        <w:numPr>
          <w:ilvl w:val="0"/>
          <w:numId w:val="1"/>
        </w:numPr>
        <w:shd w:val="clear" w:color="auto" w:fill="FFFFFF"/>
        <w:spacing w:before="100" w:beforeAutospacing="1" w:after="100" w:afterAutospacing="1" w:line="380" w:lineRule="atLeast"/>
        <w:rPr>
          <w:rFonts w:eastAsia="Times New Roman"/>
          <w:color w:val="999999"/>
        </w:rPr>
      </w:pPr>
      <w:r>
        <w:rPr>
          <w:rFonts w:eastAsia="Times New Roman"/>
          <w:color w:val="999999"/>
          <w:sz w:val="24"/>
          <w:szCs w:val="24"/>
        </w:rPr>
        <w:t>What is the gas pressure (range)? </w:t>
      </w:r>
    </w:p>
    <w:p w14:paraId="11227529" w14:textId="77777777" w:rsidR="006E6D81" w:rsidRDefault="006E6D81" w:rsidP="006E6D81">
      <w:pPr>
        <w:numPr>
          <w:ilvl w:val="0"/>
          <w:numId w:val="1"/>
        </w:numPr>
        <w:shd w:val="clear" w:color="auto" w:fill="FFFFFF"/>
        <w:spacing w:before="100" w:beforeAutospacing="1" w:after="100" w:afterAutospacing="1" w:line="380" w:lineRule="atLeast"/>
        <w:rPr>
          <w:rFonts w:eastAsia="Times New Roman"/>
          <w:color w:val="999999"/>
        </w:rPr>
      </w:pPr>
      <w:r>
        <w:rPr>
          <w:rFonts w:eastAsia="Times New Roman"/>
          <w:color w:val="999999"/>
          <w:sz w:val="24"/>
          <w:szCs w:val="24"/>
        </w:rPr>
        <w:t>What is the gas temperature (range)? </w:t>
      </w:r>
    </w:p>
    <w:p w14:paraId="71F5509A" w14:textId="77777777" w:rsidR="006E6D81" w:rsidRDefault="006E6D81" w:rsidP="006E6D81">
      <w:pPr>
        <w:numPr>
          <w:ilvl w:val="0"/>
          <w:numId w:val="1"/>
        </w:numPr>
        <w:shd w:val="clear" w:color="auto" w:fill="FFFFFF"/>
        <w:spacing w:before="100" w:beforeAutospacing="1" w:after="100" w:afterAutospacing="1" w:line="380" w:lineRule="atLeast"/>
        <w:rPr>
          <w:rFonts w:eastAsia="Times New Roman"/>
          <w:color w:val="999999"/>
        </w:rPr>
      </w:pPr>
      <w:r>
        <w:rPr>
          <w:rFonts w:eastAsia="Times New Roman"/>
          <w:color w:val="999999"/>
          <w:sz w:val="24"/>
          <w:szCs w:val="24"/>
        </w:rPr>
        <w:t>Is the media dry or saturated? </w:t>
      </w:r>
    </w:p>
    <w:p w14:paraId="6B221250" w14:textId="77777777" w:rsidR="006E6D81" w:rsidRDefault="006E6D81" w:rsidP="006E6D81">
      <w:pPr>
        <w:numPr>
          <w:ilvl w:val="0"/>
          <w:numId w:val="1"/>
        </w:numPr>
        <w:shd w:val="clear" w:color="auto" w:fill="FFFFFF"/>
        <w:spacing w:before="100" w:beforeAutospacing="1" w:after="100" w:afterAutospacing="1" w:line="380" w:lineRule="atLeast"/>
        <w:rPr>
          <w:rFonts w:eastAsia="Times New Roman"/>
          <w:color w:val="999999"/>
        </w:rPr>
      </w:pPr>
      <w:r>
        <w:rPr>
          <w:rFonts w:eastAsia="Times New Roman"/>
          <w:color w:val="999999"/>
          <w:sz w:val="24"/>
          <w:szCs w:val="24"/>
        </w:rPr>
        <w:t>What is the pipe diameter? </w:t>
      </w:r>
    </w:p>
    <w:p w14:paraId="15257655" w14:textId="77777777" w:rsidR="006E6D81" w:rsidRDefault="006E6D81" w:rsidP="006E6D81">
      <w:pPr>
        <w:numPr>
          <w:ilvl w:val="0"/>
          <w:numId w:val="1"/>
        </w:numPr>
        <w:shd w:val="clear" w:color="auto" w:fill="FFFFFF"/>
        <w:spacing w:before="100" w:beforeAutospacing="1" w:after="100" w:afterAutospacing="1" w:line="380" w:lineRule="atLeast"/>
        <w:rPr>
          <w:rFonts w:eastAsia="Times New Roman"/>
          <w:color w:val="999999"/>
        </w:rPr>
      </w:pPr>
      <w:r>
        <w:rPr>
          <w:rFonts w:eastAsia="Times New Roman"/>
          <w:color w:val="999999"/>
          <w:sz w:val="24"/>
          <w:szCs w:val="24"/>
        </w:rPr>
        <w:t xml:space="preserve">How do plan to use the meter? Permanently or as audit tool. </w:t>
      </w:r>
    </w:p>
    <w:p w14:paraId="7941A1F5" w14:textId="440C4480" w:rsidR="006E6D81" w:rsidRDefault="006E6D81" w:rsidP="006E6D81">
      <w:pPr>
        <w:rPr>
          <w:rFonts w:eastAsia="Times New Roman"/>
          <w:color w:val="999999"/>
          <w:sz w:val="24"/>
          <w:szCs w:val="24"/>
        </w:rPr>
      </w:pPr>
      <w:r>
        <w:rPr>
          <w:rFonts w:eastAsia="Times New Roman"/>
          <w:color w:val="999999"/>
          <w:sz w:val="24"/>
          <w:szCs w:val="24"/>
        </w:rPr>
        <w:t xml:space="preserve">For the complete questions list, </w:t>
      </w:r>
      <w:r w:rsidRPr="006E6D81">
        <w:rPr>
          <w:rFonts w:eastAsia="Times New Roman"/>
          <w:color w:val="999999"/>
          <w:sz w:val="24"/>
          <w:szCs w:val="24"/>
        </w:rPr>
        <w:t xml:space="preserve">click </w:t>
      </w:r>
      <w:hyperlink r:id="rId5" w:history="1">
        <w:r w:rsidRPr="006E6D81">
          <w:rPr>
            <w:rStyle w:val="Hyperlink"/>
            <w:rFonts w:eastAsia="Times New Roman"/>
            <w:color w:val="999999"/>
            <w:sz w:val="24"/>
            <w:szCs w:val="24"/>
          </w:rPr>
          <w:t>here</w:t>
        </w:r>
      </w:hyperlink>
      <w:r w:rsidRPr="006E6D81">
        <w:rPr>
          <w:rFonts w:eastAsia="Times New Roman"/>
          <w:color w:val="999999"/>
          <w:sz w:val="24"/>
          <w:szCs w:val="24"/>
        </w:rPr>
        <w:t xml:space="preserve"> to go to </w:t>
      </w:r>
      <w:r>
        <w:rPr>
          <w:rFonts w:eastAsia="Times New Roman"/>
          <w:color w:val="999999"/>
          <w:sz w:val="24"/>
          <w:szCs w:val="24"/>
        </w:rPr>
        <w:t>our website. </w:t>
      </w:r>
    </w:p>
    <w:p w14:paraId="25ACB586" w14:textId="77777777" w:rsidR="006E6D81" w:rsidRDefault="006E6D81" w:rsidP="006E6D81">
      <w:pPr>
        <w:rPr>
          <w:rFonts w:eastAsia="Times New Roman"/>
          <w:color w:val="999999"/>
          <w:sz w:val="24"/>
          <w:szCs w:val="24"/>
        </w:rPr>
      </w:pPr>
    </w:p>
    <w:p w14:paraId="7C3788FC" w14:textId="798F15B8" w:rsidR="006E6D81" w:rsidRDefault="006E6D81" w:rsidP="006E6D81">
      <w:pPr>
        <w:rPr>
          <w:rFonts w:eastAsia="Times New Roman"/>
          <w:color w:val="999999"/>
          <w:sz w:val="24"/>
          <w:szCs w:val="24"/>
        </w:rPr>
      </w:pPr>
    </w:p>
    <w:p w14:paraId="01411C86" w14:textId="39EFEAB7" w:rsidR="006E6D81" w:rsidRDefault="006E6D81" w:rsidP="006E6D81">
      <w:pPr>
        <w:rPr>
          <w:rFonts w:eastAsia="Times New Roman"/>
          <w:color w:val="999999"/>
          <w:sz w:val="24"/>
          <w:szCs w:val="24"/>
        </w:rPr>
      </w:pPr>
      <w:r>
        <w:rPr>
          <w:b/>
          <w:bCs/>
          <w:color w:val="00367B"/>
          <w:sz w:val="28"/>
          <w:szCs w:val="28"/>
        </w:rPr>
        <w:t>VPFlowScope flow meters for compressed air and industrial gases:</w:t>
      </w:r>
    </w:p>
    <w:p w14:paraId="55251C91" w14:textId="0BC5CF6E" w:rsidR="006E6D81" w:rsidRDefault="006E6D81" w:rsidP="006E6D81">
      <w:pPr>
        <w:rPr>
          <w:rFonts w:eastAsia="Times New Roman"/>
          <w:color w:val="999999"/>
          <w:sz w:val="24"/>
          <w:szCs w:val="24"/>
        </w:rPr>
      </w:pPr>
    </w:p>
    <w:tbl>
      <w:tblPr>
        <w:tblStyle w:val="Tabel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6E6D81" w14:paraId="7DF0DA5D" w14:textId="77777777" w:rsidTr="006E6D81">
        <w:trPr>
          <w:jc w:val="center"/>
        </w:trPr>
        <w:tc>
          <w:tcPr>
            <w:tcW w:w="4508" w:type="dxa"/>
          </w:tcPr>
          <w:p w14:paraId="6AE4BD25" w14:textId="655A43F6" w:rsidR="006E6D81" w:rsidRDefault="006E6D81" w:rsidP="006E6D81">
            <w:pPr>
              <w:jc w:val="center"/>
              <w:rPr>
                <w:rFonts w:eastAsia="Times New Roman"/>
                <w:color w:val="999999"/>
                <w:sz w:val="24"/>
                <w:szCs w:val="24"/>
              </w:rPr>
            </w:pPr>
            <w:r>
              <w:rPr>
                <w:b/>
                <w:bCs/>
                <w:color w:val="8CC63E"/>
                <w:sz w:val="32"/>
                <w:szCs w:val="32"/>
              </w:rPr>
              <w:t>VPFlowScope DP</w:t>
            </w:r>
          </w:p>
        </w:tc>
        <w:tc>
          <w:tcPr>
            <w:tcW w:w="4508" w:type="dxa"/>
          </w:tcPr>
          <w:p w14:paraId="64391BEA" w14:textId="503D4CB8" w:rsidR="006E6D81" w:rsidRDefault="006E6D81" w:rsidP="006E6D81">
            <w:pPr>
              <w:jc w:val="center"/>
              <w:rPr>
                <w:rFonts w:eastAsia="Times New Roman"/>
                <w:color w:val="999999"/>
                <w:sz w:val="24"/>
                <w:szCs w:val="24"/>
              </w:rPr>
            </w:pPr>
            <w:r>
              <w:rPr>
                <w:b/>
                <w:bCs/>
                <w:color w:val="8CC63E"/>
                <w:sz w:val="32"/>
                <w:szCs w:val="32"/>
              </w:rPr>
              <w:t>VPFlowScope M</w:t>
            </w:r>
          </w:p>
        </w:tc>
      </w:tr>
      <w:tr w:rsidR="006E6D81" w14:paraId="4E4D5CD7" w14:textId="77777777" w:rsidTr="006E6D81">
        <w:trPr>
          <w:jc w:val="center"/>
        </w:trPr>
        <w:tc>
          <w:tcPr>
            <w:tcW w:w="4508" w:type="dxa"/>
          </w:tcPr>
          <w:p w14:paraId="1BF61361" w14:textId="2EE405FC" w:rsidR="006E6D81" w:rsidRDefault="006E6D81" w:rsidP="006E6D81">
            <w:pPr>
              <w:rPr>
                <w:rFonts w:eastAsia="Times New Roman"/>
                <w:color w:val="999999"/>
                <w:sz w:val="24"/>
                <w:szCs w:val="24"/>
              </w:rPr>
            </w:pPr>
            <w:r>
              <w:rPr>
                <w:rFonts w:eastAsia="Times New Roman"/>
                <w:noProof/>
                <w:color w:val="0000FF"/>
                <w:bdr w:val="none" w:sz="0" w:space="0" w:color="auto" w:frame="1"/>
              </w:rPr>
              <w:drawing>
                <wp:inline distT="0" distB="0" distL="0" distR="0" wp14:anchorId="7CC64E17" wp14:editId="5EAEB560">
                  <wp:extent cx="2571750" cy="1343025"/>
                  <wp:effectExtent l="0" t="0" r="0" b="9525"/>
                  <wp:docPr id="2" name="Afbeelding 2">
                    <a:hlinkClick xmlns:a="http://schemas.openxmlformats.org/drawingml/2006/main" r:id="rId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1343025"/>
                          </a:xfrm>
                          <a:prstGeom prst="rect">
                            <a:avLst/>
                          </a:prstGeom>
                          <a:noFill/>
                          <a:ln>
                            <a:noFill/>
                          </a:ln>
                        </pic:spPr>
                      </pic:pic>
                    </a:graphicData>
                  </a:graphic>
                </wp:inline>
              </w:drawing>
            </w:r>
          </w:p>
        </w:tc>
        <w:tc>
          <w:tcPr>
            <w:tcW w:w="4508" w:type="dxa"/>
          </w:tcPr>
          <w:p w14:paraId="4A5231CD" w14:textId="4E6289FB" w:rsidR="006E6D81" w:rsidRDefault="006E6D81" w:rsidP="006E6D81">
            <w:pPr>
              <w:rPr>
                <w:rFonts w:eastAsia="Times New Roman"/>
                <w:color w:val="999999"/>
                <w:sz w:val="24"/>
                <w:szCs w:val="24"/>
              </w:rPr>
            </w:pPr>
            <w:r>
              <w:rPr>
                <w:rFonts w:eastAsia="Times New Roman"/>
                <w:noProof/>
                <w:color w:val="0000FF"/>
                <w:bdr w:val="none" w:sz="0" w:space="0" w:color="auto" w:frame="1"/>
              </w:rPr>
              <w:drawing>
                <wp:inline distT="0" distB="0" distL="0" distR="0" wp14:anchorId="355444B7" wp14:editId="7CDCF4D9">
                  <wp:extent cx="2571750" cy="1343025"/>
                  <wp:effectExtent l="0" t="0" r="0" b="9525"/>
                  <wp:docPr id="1" name="Afbeelding 1">
                    <a:hlinkClick xmlns:a="http://schemas.openxmlformats.org/drawingml/2006/main"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1750" cy="1343025"/>
                          </a:xfrm>
                          <a:prstGeom prst="rect">
                            <a:avLst/>
                          </a:prstGeom>
                          <a:noFill/>
                          <a:ln>
                            <a:noFill/>
                          </a:ln>
                        </pic:spPr>
                      </pic:pic>
                    </a:graphicData>
                  </a:graphic>
                </wp:inline>
              </w:drawing>
            </w:r>
          </w:p>
        </w:tc>
      </w:tr>
      <w:tr w:rsidR="006E6D81" w14:paraId="32404179" w14:textId="77777777" w:rsidTr="006E6D81">
        <w:trPr>
          <w:jc w:val="center"/>
        </w:trPr>
        <w:tc>
          <w:tcPr>
            <w:tcW w:w="4508" w:type="dxa"/>
          </w:tcPr>
          <w:p w14:paraId="7E4D30B0" w14:textId="6AD8820B" w:rsidR="006E6D81" w:rsidRPr="006E6D81" w:rsidRDefault="006E6D81" w:rsidP="006E6D81">
            <w:pPr>
              <w:rPr>
                <w:color w:val="999999"/>
                <w:sz w:val="24"/>
                <w:szCs w:val="24"/>
              </w:rPr>
            </w:pPr>
            <w:r>
              <w:rPr>
                <w:color w:val="999999"/>
                <w:sz w:val="24"/>
                <w:szCs w:val="24"/>
              </w:rPr>
              <w:t xml:space="preserve">The patented VPFlowScope® DP enables you to take measurements in the discharge pipe of a compressor under 100% saturated conditions. Combine the VPFlowScope DP with a </w:t>
            </w:r>
            <w:r w:rsidRPr="006E6D81">
              <w:rPr>
                <w:color w:val="999999"/>
                <w:sz w:val="24"/>
                <w:szCs w:val="24"/>
              </w:rPr>
              <w:t>power meter and measure compressor efficiency.</w:t>
            </w:r>
          </w:p>
          <w:p w14:paraId="0F01C275" w14:textId="065ECE5E" w:rsidR="006E6D81" w:rsidRPr="006E6D81" w:rsidRDefault="006E6D81" w:rsidP="006E6D81">
            <w:pPr>
              <w:rPr>
                <w:color w:val="999999"/>
                <w:sz w:val="24"/>
                <w:szCs w:val="24"/>
              </w:rPr>
            </w:pPr>
            <w:r w:rsidRPr="006E6D81">
              <w:rPr>
                <w:rFonts w:eastAsia="Times New Roman"/>
                <w:color w:val="999999"/>
                <w:sz w:val="24"/>
                <w:szCs w:val="24"/>
              </w:rPr>
              <w:t xml:space="preserve">Learn more, click </w:t>
            </w:r>
            <w:hyperlink r:id="rId10" w:history="1">
              <w:r w:rsidRPr="006E6D81">
                <w:rPr>
                  <w:rStyle w:val="Hyperlink"/>
                  <w:rFonts w:eastAsia="Times New Roman"/>
                  <w:color w:val="999999"/>
                  <w:sz w:val="24"/>
                  <w:szCs w:val="24"/>
                </w:rPr>
                <w:t>here</w:t>
              </w:r>
            </w:hyperlink>
            <w:r w:rsidRPr="006E6D81">
              <w:rPr>
                <w:rFonts w:eastAsia="Times New Roman"/>
                <w:color w:val="999999"/>
                <w:sz w:val="24"/>
                <w:szCs w:val="24"/>
              </w:rPr>
              <w:t>.</w:t>
            </w:r>
          </w:p>
          <w:p w14:paraId="08EF7601" w14:textId="4AEEB723" w:rsidR="006E6D81" w:rsidRDefault="006E6D81" w:rsidP="006E6D81">
            <w:pPr>
              <w:jc w:val="center"/>
              <w:rPr>
                <w:rFonts w:eastAsia="Times New Roman"/>
                <w:color w:val="999999"/>
                <w:sz w:val="24"/>
                <w:szCs w:val="24"/>
              </w:rPr>
            </w:pPr>
          </w:p>
        </w:tc>
        <w:tc>
          <w:tcPr>
            <w:tcW w:w="4508" w:type="dxa"/>
          </w:tcPr>
          <w:p w14:paraId="761C4C30" w14:textId="491B8040" w:rsidR="006E6D81" w:rsidRPr="006E6D81" w:rsidRDefault="006E6D81" w:rsidP="006E6D81">
            <w:pPr>
              <w:rPr>
                <w:color w:val="999999"/>
                <w:sz w:val="24"/>
                <w:szCs w:val="24"/>
              </w:rPr>
            </w:pPr>
            <w:r>
              <w:rPr>
                <w:color w:val="999999"/>
                <w:sz w:val="24"/>
                <w:szCs w:val="24"/>
              </w:rPr>
              <w:t xml:space="preserve">The VPFlowScope® M is the next step in gas measurement. Unlike traditional flow meters, the VPFlowScope M consists of a Transmitter and the patented </w:t>
            </w:r>
            <w:r w:rsidRPr="006E6D81">
              <w:rPr>
                <w:color w:val="999999"/>
                <w:sz w:val="24"/>
                <w:szCs w:val="24"/>
              </w:rPr>
              <w:t>VPSensorCartridge®, which reduces recalibration to a simple exchange.</w:t>
            </w:r>
          </w:p>
          <w:p w14:paraId="3F13E51A" w14:textId="52FFA642" w:rsidR="006E6D81" w:rsidRPr="006E6D81" w:rsidRDefault="006E6D81" w:rsidP="006E6D81">
            <w:pPr>
              <w:rPr>
                <w:color w:val="999999"/>
                <w:sz w:val="24"/>
                <w:szCs w:val="24"/>
              </w:rPr>
            </w:pPr>
            <w:r w:rsidRPr="006E6D81">
              <w:rPr>
                <w:rFonts w:eastAsia="Times New Roman"/>
                <w:color w:val="999999"/>
                <w:sz w:val="24"/>
                <w:szCs w:val="24"/>
              </w:rPr>
              <w:t xml:space="preserve">Learn more, click </w:t>
            </w:r>
            <w:hyperlink r:id="rId11" w:history="1">
              <w:r w:rsidRPr="006E6D81">
                <w:rPr>
                  <w:rStyle w:val="Hyperlink"/>
                  <w:rFonts w:eastAsia="Times New Roman"/>
                  <w:color w:val="999999"/>
                  <w:sz w:val="24"/>
                  <w:szCs w:val="24"/>
                </w:rPr>
                <w:t>here</w:t>
              </w:r>
            </w:hyperlink>
            <w:r w:rsidRPr="006E6D81">
              <w:rPr>
                <w:rFonts w:eastAsia="Times New Roman"/>
                <w:color w:val="999999"/>
                <w:sz w:val="24"/>
                <w:szCs w:val="24"/>
              </w:rPr>
              <w:t>.</w:t>
            </w:r>
          </w:p>
          <w:p w14:paraId="658ECC4B" w14:textId="5828EE40" w:rsidR="006E6D81" w:rsidRDefault="006E6D81" w:rsidP="006E6D81">
            <w:pPr>
              <w:jc w:val="center"/>
              <w:rPr>
                <w:rFonts w:eastAsia="Times New Roman"/>
                <w:color w:val="999999"/>
                <w:sz w:val="24"/>
                <w:szCs w:val="24"/>
              </w:rPr>
            </w:pPr>
          </w:p>
        </w:tc>
      </w:tr>
    </w:tbl>
    <w:p w14:paraId="223C4AFE" w14:textId="77777777" w:rsidR="006E6D81" w:rsidRDefault="006E6D81">
      <w:r>
        <w:br w:type="page"/>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6E6D81" w14:paraId="15B591F7" w14:textId="77777777" w:rsidTr="006E6D81">
        <w:tc>
          <w:tcPr>
            <w:tcW w:w="4508" w:type="dxa"/>
          </w:tcPr>
          <w:p w14:paraId="661C8BD5" w14:textId="323E7C88" w:rsidR="006E6D81" w:rsidRDefault="006E6D81" w:rsidP="006E6D81">
            <w:pPr>
              <w:jc w:val="center"/>
              <w:rPr>
                <w:rFonts w:eastAsia="Times New Roman"/>
                <w:color w:val="999999"/>
                <w:sz w:val="24"/>
                <w:szCs w:val="24"/>
              </w:rPr>
            </w:pPr>
            <w:r>
              <w:rPr>
                <w:b/>
                <w:bCs/>
                <w:color w:val="8CC63E"/>
                <w:sz w:val="32"/>
                <w:szCs w:val="32"/>
              </w:rPr>
              <w:lastRenderedPageBreak/>
              <w:t>VPFlowScope In-line</w:t>
            </w:r>
          </w:p>
        </w:tc>
        <w:tc>
          <w:tcPr>
            <w:tcW w:w="4508" w:type="dxa"/>
          </w:tcPr>
          <w:p w14:paraId="702D5227" w14:textId="6328E93D" w:rsidR="006E6D81" w:rsidRDefault="006E6D81" w:rsidP="006E6D81">
            <w:pPr>
              <w:jc w:val="center"/>
              <w:rPr>
                <w:rFonts w:eastAsia="Times New Roman"/>
                <w:color w:val="999999"/>
                <w:sz w:val="24"/>
                <w:szCs w:val="24"/>
              </w:rPr>
            </w:pPr>
            <w:r>
              <w:rPr>
                <w:b/>
                <w:bCs/>
                <w:color w:val="8CC63E"/>
                <w:sz w:val="32"/>
                <w:szCs w:val="32"/>
              </w:rPr>
              <w:t>VPFlowScope Probe</w:t>
            </w:r>
          </w:p>
        </w:tc>
      </w:tr>
      <w:tr w:rsidR="006E6D81" w14:paraId="1F4E6FA4" w14:textId="77777777" w:rsidTr="006E6D81">
        <w:tc>
          <w:tcPr>
            <w:tcW w:w="4508" w:type="dxa"/>
          </w:tcPr>
          <w:p w14:paraId="56666D00" w14:textId="6D0F8F94" w:rsidR="006E6D81" w:rsidRDefault="006E6D81" w:rsidP="006E6D81">
            <w:pPr>
              <w:rPr>
                <w:b/>
                <w:bCs/>
                <w:color w:val="8CC63E"/>
                <w:sz w:val="32"/>
                <w:szCs w:val="32"/>
              </w:rPr>
            </w:pPr>
            <w:r>
              <w:rPr>
                <w:noProof/>
              </w:rPr>
              <w:drawing>
                <wp:anchor distT="0" distB="0" distL="0" distR="0" simplePos="0" relativeHeight="251662336" behindDoc="0" locked="0" layoutInCell="1" allowOverlap="0" wp14:anchorId="09041F2C" wp14:editId="7E2C9EF1">
                  <wp:simplePos x="0" y="0"/>
                  <wp:positionH relativeFrom="column">
                    <wp:posOffset>-6350</wp:posOffset>
                  </wp:positionH>
                  <wp:positionV relativeFrom="line">
                    <wp:posOffset>255270</wp:posOffset>
                  </wp:positionV>
                  <wp:extent cx="2571750" cy="1280160"/>
                  <wp:effectExtent l="0" t="0" r="0" b="0"/>
                  <wp:wrapSquare wrapText="bothSides"/>
                  <wp:docPr id="6" name="Afbeelding 6">
                    <a:hlinkClick xmlns:a="http://schemas.openxmlformats.org/drawingml/2006/main" r:id="rId12" tgtFrame="&quot;&quot;_blank&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a:hlinkClick r:id="rId12" tgtFrame="&quot;&quot;_blank&quot;&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71750" cy="12801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508" w:type="dxa"/>
          </w:tcPr>
          <w:p w14:paraId="3270753D" w14:textId="1051A27E" w:rsidR="006E6D81" w:rsidRDefault="006E6D81" w:rsidP="006E6D81">
            <w:pPr>
              <w:rPr>
                <w:b/>
                <w:bCs/>
                <w:color w:val="8CC63E"/>
                <w:sz w:val="32"/>
                <w:szCs w:val="32"/>
              </w:rPr>
            </w:pPr>
            <w:r>
              <w:rPr>
                <w:noProof/>
              </w:rPr>
              <w:drawing>
                <wp:anchor distT="0" distB="0" distL="0" distR="0" simplePos="0" relativeHeight="251664384" behindDoc="0" locked="0" layoutInCell="1" allowOverlap="0" wp14:anchorId="26D3680F" wp14:editId="174BC857">
                  <wp:simplePos x="0" y="0"/>
                  <wp:positionH relativeFrom="column">
                    <wp:posOffset>-1905</wp:posOffset>
                  </wp:positionH>
                  <wp:positionV relativeFrom="line">
                    <wp:posOffset>255270</wp:posOffset>
                  </wp:positionV>
                  <wp:extent cx="2571750" cy="1280160"/>
                  <wp:effectExtent l="0" t="0" r="0" b="0"/>
                  <wp:wrapSquare wrapText="bothSides"/>
                  <wp:docPr id="4" name="Afbeelding 4">
                    <a:hlinkClick xmlns:a="http://schemas.openxmlformats.org/drawingml/2006/main" r:id="rId14" tgtFrame="&quot;&quot;_blank&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a:hlinkClick r:id="rId14" tgtFrame="&quot;&quot;_blank&quot;&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71750" cy="128016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6E6D81" w14:paraId="1F980334" w14:textId="77777777" w:rsidTr="006E6D81">
        <w:tc>
          <w:tcPr>
            <w:tcW w:w="4508" w:type="dxa"/>
          </w:tcPr>
          <w:p w14:paraId="3DDE6876" w14:textId="77777777" w:rsidR="006E6D81" w:rsidRPr="006E6D81" w:rsidRDefault="006E6D81" w:rsidP="006E6D81">
            <w:pPr>
              <w:rPr>
                <w:color w:val="999999"/>
                <w:sz w:val="24"/>
                <w:szCs w:val="24"/>
              </w:rPr>
            </w:pPr>
            <w:r w:rsidRPr="006E6D81">
              <w:rPr>
                <w:color w:val="999999"/>
                <w:sz w:val="24"/>
                <w:szCs w:val="24"/>
              </w:rPr>
              <w:t>The VPFlowScope® In-line is the ideal flow meter for point of use consumption measurement. It is perfect for smaller diameters where it produces all the data you need to optimize your compressed air consumption.</w:t>
            </w:r>
          </w:p>
          <w:p w14:paraId="71AD6481" w14:textId="7385D57E" w:rsidR="006E6D81" w:rsidRPr="006E6D81" w:rsidRDefault="006E6D81" w:rsidP="006E6D81">
            <w:pPr>
              <w:rPr>
                <w:rFonts w:eastAsia="Times New Roman"/>
                <w:color w:val="999999"/>
                <w:sz w:val="24"/>
                <w:szCs w:val="24"/>
              </w:rPr>
            </w:pPr>
            <w:r w:rsidRPr="006E6D81">
              <w:rPr>
                <w:rFonts w:eastAsia="Times New Roman"/>
                <w:color w:val="999999"/>
                <w:sz w:val="24"/>
                <w:szCs w:val="24"/>
              </w:rPr>
              <w:t xml:space="preserve">Learn more, click </w:t>
            </w:r>
            <w:hyperlink r:id="rId16" w:history="1">
              <w:r w:rsidRPr="006E6D81">
                <w:rPr>
                  <w:rStyle w:val="Hyperlink"/>
                  <w:rFonts w:eastAsia="Times New Roman"/>
                  <w:color w:val="999999"/>
                  <w:sz w:val="24"/>
                  <w:szCs w:val="24"/>
                </w:rPr>
                <w:t>here</w:t>
              </w:r>
            </w:hyperlink>
            <w:r w:rsidRPr="006E6D81">
              <w:rPr>
                <w:rFonts w:eastAsia="Times New Roman"/>
                <w:color w:val="999999"/>
                <w:sz w:val="24"/>
                <w:szCs w:val="24"/>
              </w:rPr>
              <w:t>.</w:t>
            </w:r>
          </w:p>
        </w:tc>
        <w:tc>
          <w:tcPr>
            <w:tcW w:w="4508" w:type="dxa"/>
          </w:tcPr>
          <w:p w14:paraId="440B5F50" w14:textId="77777777" w:rsidR="006E6D81" w:rsidRPr="006E6D81" w:rsidRDefault="006E6D81" w:rsidP="006E6D81">
            <w:pPr>
              <w:rPr>
                <w:color w:val="999999"/>
                <w:sz w:val="24"/>
                <w:szCs w:val="24"/>
              </w:rPr>
            </w:pPr>
            <w:r w:rsidRPr="006E6D81">
              <w:rPr>
                <w:color w:val="999999"/>
                <w:sz w:val="24"/>
                <w:szCs w:val="24"/>
              </w:rPr>
              <w:t>The VPFlowScope® Probe is the measurement tool for dry compressed air and other technical gases like nitrogen, carbon dioxide and argon. It is available for 16 bar and 35 bar compressed air applications.</w:t>
            </w:r>
          </w:p>
          <w:p w14:paraId="23F59669" w14:textId="3DA7520C" w:rsidR="006E6D81" w:rsidRPr="006E6D81" w:rsidRDefault="006E6D81" w:rsidP="006E6D81">
            <w:pPr>
              <w:rPr>
                <w:rFonts w:eastAsia="Times New Roman"/>
                <w:color w:val="999999"/>
                <w:sz w:val="24"/>
                <w:szCs w:val="24"/>
              </w:rPr>
            </w:pPr>
            <w:r w:rsidRPr="006E6D81">
              <w:rPr>
                <w:rFonts w:eastAsia="Times New Roman"/>
                <w:color w:val="999999"/>
                <w:sz w:val="24"/>
                <w:szCs w:val="24"/>
              </w:rPr>
              <w:t xml:space="preserve">Learn more, click </w:t>
            </w:r>
            <w:hyperlink r:id="rId17" w:history="1">
              <w:r w:rsidRPr="006E6D81">
                <w:rPr>
                  <w:rStyle w:val="Hyperlink"/>
                  <w:rFonts w:eastAsia="Times New Roman"/>
                  <w:color w:val="999999"/>
                  <w:sz w:val="24"/>
                  <w:szCs w:val="24"/>
                </w:rPr>
                <w:t>here</w:t>
              </w:r>
            </w:hyperlink>
            <w:r w:rsidRPr="006E6D81">
              <w:rPr>
                <w:rFonts w:eastAsia="Times New Roman"/>
                <w:color w:val="999999"/>
                <w:sz w:val="24"/>
                <w:szCs w:val="24"/>
              </w:rPr>
              <w:t>.</w:t>
            </w:r>
          </w:p>
        </w:tc>
      </w:tr>
    </w:tbl>
    <w:p w14:paraId="2381F4B6" w14:textId="6D2C652A" w:rsidR="006E6D81" w:rsidRDefault="006E6D81" w:rsidP="00953CFC">
      <w:pPr>
        <w:rPr>
          <w:color w:val="999999"/>
          <w:sz w:val="24"/>
          <w:szCs w:val="24"/>
        </w:rPr>
      </w:pPr>
    </w:p>
    <w:p w14:paraId="06E9F87C" w14:textId="77777777" w:rsidR="00444907" w:rsidRDefault="00444907" w:rsidP="00953CFC">
      <w:pPr>
        <w:rPr>
          <w:color w:val="999999"/>
          <w:sz w:val="24"/>
          <w:szCs w:val="24"/>
        </w:rPr>
      </w:pPr>
    </w:p>
    <w:p w14:paraId="4D94D3DC" w14:textId="77777777" w:rsidR="00444907" w:rsidRDefault="00444907" w:rsidP="00953CFC">
      <w:pPr>
        <w:rPr>
          <w:color w:val="999999"/>
          <w:sz w:val="24"/>
          <w:szCs w:val="24"/>
        </w:rPr>
      </w:pPr>
    </w:p>
    <w:p w14:paraId="7C509B36" w14:textId="77777777" w:rsidR="00444907" w:rsidRDefault="00444907" w:rsidP="00953CFC">
      <w:pPr>
        <w:rPr>
          <w:color w:val="999999"/>
          <w:sz w:val="24"/>
          <w:szCs w:val="24"/>
        </w:rPr>
      </w:pPr>
    </w:p>
    <w:p w14:paraId="5049D77A" w14:textId="61906A73" w:rsidR="00444907" w:rsidRPr="00953CFC" w:rsidRDefault="00444907" w:rsidP="00953CFC">
      <w:pPr>
        <w:rPr>
          <w:color w:val="999999"/>
          <w:sz w:val="24"/>
          <w:szCs w:val="24"/>
        </w:rPr>
      </w:pPr>
      <w:r>
        <w:rPr>
          <w:color w:val="999999"/>
          <w:sz w:val="24"/>
          <w:szCs w:val="24"/>
        </w:rPr>
        <w:t>With kind regards,</w:t>
      </w:r>
    </w:p>
    <w:sectPr w:rsidR="00444907" w:rsidRPr="00953CFC" w:rsidSect="008360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CB734B"/>
    <w:multiLevelType w:val="multilevel"/>
    <w:tmpl w:val="CAD039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CFC"/>
    <w:rsid w:val="00250481"/>
    <w:rsid w:val="00357BE6"/>
    <w:rsid w:val="00396631"/>
    <w:rsid w:val="00403FBE"/>
    <w:rsid w:val="00444907"/>
    <w:rsid w:val="006E6D81"/>
    <w:rsid w:val="00836083"/>
    <w:rsid w:val="00953CFC"/>
    <w:rsid w:val="00B00B3B"/>
    <w:rsid w:val="00FA1956"/>
  </w:rsids>
  <m:mathPr>
    <m:mathFont m:val="Cambria Math"/>
    <m:brkBin m:val="before"/>
    <m:brkBinSub m:val="--"/>
    <m:smallFrac m:val="0"/>
    <m:dispDef/>
    <m:lMargin m:val="0"/>
    <m:rMargin m:val="0"/>
    <m:defJc m:val="centerGroup"/>
    <m:wrapIndent m:val="1440"/>
    <m:intLim m:val="subSup"/>
    <m:naryLim m:val="undOvr"/>
  </m:mathPr>
  <w:themeFontLang w:val="en-NL" w:bidi="ar-SA"/>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4FE8C786"/>
  <w15:chartTrackingRefBased/>
  <w15:docId w15:val="{1E2AED63-3EE5-46E1-A793-FBB49A5A3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53CFC"/>
    <w:pPr>
      <w:spacing w:after="0" w:line="240" w:lineRule="auto"/>
    </w:pPr>
    <w:rPr>
      <w:rFonts w:ascii="Calibri" w:hAnsi="Calibri" w:cs="Calibri"/>
      <w:lang w:eastAsia="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953CFC"/>
    <w:rPr>
      <w:color w:val="0000FF"/>
      <w:u w:val="single"/>
    </w:rPr>
  </w:style>
  <w:style w:type="paragraph" w:styleId="Normaalweb">
    <w:name w:val="Normal (Web)"/>
    <w:basedOn w:val="Standaard"/>
    <w:uiPriority w:val="99"/>
    <w:semiHidden/>
    <w:unhideWhenUsed/>
    <w:rsid w:val="00953CFC"/>
    <w:pPr>
      <w:spacing w:before="100" w:beforeAutospacing="1" w:after="100" w:afterAutospacing="1"/>
    </w:pPr>
  </w:style>
  <w:style w:type="character" w:styleId="Onopgelostemelding">
    <w:name w:val="Unresolved Mention"/>
    <w:basedOn w:val="Standaardalinea-lettertype"/>
    <w:uiPriority w:val="99"/>
    <w:semiHidden/>
    <w:unhideWhenUsed/>
    <w:rsid w:val="006E6D81"/>
    <w:rPr>
      <w:color w:val="605E5C"/>
      <w:shd w:val="clear" w:color="auto" w:fill="E1DFDD"/>
    </w:rPr>
  </w:style>
  <w:style w:type="table" w:styleId="Tabelraster">
    <w:name w:val="Table Grid"/>
    <w:basedOn w:val="Standaardtabel"/>
    <w:uiPriority w:val="39"/>
    <w:rsid w:val="006E6D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5808667">
      <w:bodyDiv w:val="1"/>
      <w:marLeft w:val="0"/>
      <w:marRight w:val="0"/>
      <w:marTop w:val="0"/>
      <w:marBottom w:val="0"/>
      <w:divBdr>
        <w:top w:val="none" w:sz="0" w:space="0" w:color="auto"/>
        <w:left w:val="none" w:sz="0" w:space="0" w:color="auto"/>
        <w:bottom w:val="none" w:sz="0" w:space="0" w:color="auto"/>
        <w:right w:val="none" w:sz="0" w:space="0" w:color="auto"/>
      </w:divBdr>
    </w:div>
    <w:div w:id="172949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pinstruments.com/product/vpflowscope-m" TargetMode="Externa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vpinstruments.com/product/vpflowscope-in-line-d0-d1" TargetMode="External"/><Relationship Id="rId17" Type="http://schemas.openxmlformats.org/officeDocument/2006/relationships/hyperlink" Target="https://www.vpinstruments.com/product/vpflowscope-probe" TargetMode="External"/><Relationship Id="rId2" Type="http://schemas.openxmlformats.org/officeDocument/2006/relationships/styles" Target="styles.xml"/><Relationship Id="rId16" Type="http://schemas.openxmlformats.org/officeDocument/2006/relationships/hyperlink" Target="https://www.vpinstruments.com/product/vpflowscope-in-line-d0-d1" TargetMode="External"/><Relationship Id="rId1" Type="http://schemas.openxmlformats.org/officeDocument/2006/relationships/numbering" Target="numbering.xml"/><Relationship Id="rId6" Type="http://schemas.openxmlformats.org/officeDocument/2006/relationships/hyperlink" Target="https://www.vpinstruments.com/product/vpflowscope-dp" TargetMode="External"/><Relationship Id="rId11" Type="http://schemas.openxmlformats.org/officeDocument/2006/relationships/hyperlink" Target="https://www.vpinstruments.com/product/vpflowscope-m" TargetMode="External"/><Relationship Id="rId5" Type="http://schemas.openxmlformats.org/officeDocument/2006/relationships/hyperlink" Target="https://www.vpinstruments.com/flow-meter-selection-questions" TargetMode="External"/><Relationship Id="rId15" Type="http://schemas.openxmlformats.org/officeDocument/2006/relationships/image" Target="media/image4.jpeg"/><Relationship Id="rId10" Type="http://schemas.openxmlformats.org/officeDocument/2006/relationships/hyperlink" Target="https://www.vpinstruments.com/product/vpflowscope-dp"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vpinstruments.com/product/vpflowscope-probe"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328</Words>
  <Characters>1870</Characters>
  <Application>Microsoft Office Word</Application>
  <DocSecurity>0</DocSecurity>
  <Lines>15</Lines>
  <Paragraphs>4</Paragraphs>
  <ScaleCrop>false</ScaleCrop>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Kuiper</dc:creator>
  <cp:keywords/>
  <dc:description/>
  <cp:lastModifiedBy>Cynthia Kuiper</cp:lastModifiedBy>
  <cp:revision>4</cp:revision>
  <dcterms:created xsi:type="dcterms:W3CDTF">2020-07-30T06:55:00Z</dcterms:created>
  <dcterms:modified xsi:type="dcterms:W3CDTF">2020-07-30T07:22:00Z</dcterms:modified>
</cp:coreProperties>
</file>